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 w:hAnsi="仿宋" w:eastAsia="仿宋" w:cs="Times New Roman"/>
          <w:kern w:val="0"/>
          <w:sz w:val="32"/>
          <w:szCs w:val="32"/>
        </w:rPr>
      </w:pPr>
      <w:r>
        <w:rPr>
          <w:rFonts w:hint="eastAsia" w:ascii="仿宋" w:hAnsi="仿宋" w:eastAsia="仿宋" w:cs="Times New Roman"/>
          <w:kern w:val="0"/>
          <w:sz w:val="32"/>
          <w:szCs w:val="32"/>
        </w:rPr>
        <w:t>附件</w:t>
      </w:r>
    </w:p>
    <w:p>
      <w:pPr>
        <w:jc w:val="left"/>
        <w:rPr>
          <w:rFonts w:hint="eastAsia" w:ascii="黑体" w:hAnsi="黑体" w:eastAsia="黑体"/>
          <w:b/>
          <w:bCs/>
          <w:sz w:val="44"/>
          <w:szCs w:val="44"/>
        </w:rPr>
      </w:pPr>
    </w:p>
    <w:p>
      <w:pPr>
        <w:jc w:val="center"/>
        <w:rPr>
          <w:rFonts w:hint="eastAsia" w:ascii="黑体" w:hAnsi="黑体" w:eastAsia="黑体"/>
          <w:b/>
          <w:bCs/>
          <w:sz w:val="44"/>
          <w:szCs w:val="44"/>
        </w:rPr>
      </w:pPr>
      <w:r>
        <w:rPr>
          <w:rFonts w:hint="eastAsia" w:ascii="黑体" w:hAnsi="黑体" w:eastAsia="黑体"/>
          <w:b/>
          <w:bCs/>
          <w:sz w:val="44"/>
          <w:szCs w:val="44"/>
        </w:rPr>
        <w:t>临港新片区2020年第</w:t>
      </w:r>
      <w:r>
        <w:rPr>
          <w:rFonts w:hint="eastAsia" w:ascii="黑体" w:hAnsi="黑体" w:eastAsia="黑体"/>
          <w:b/>
          <w:bCs/>
          <w:sz w:val="44"/>
          <w:szCs w:val="44"/>
          <w:lang w:val="en-US" w:eastAsia="zh-CN"/>
        </w:rPr>
        <w:t>二</w:t>
      </w:r>
      <w:r>
        <w:rPr>
          <w:rFonts w:hint="eastAsia" w:ascii="黑体" w:hAnsi="黑体" w:eastAsia="黑体"/>
          <w:b/>
          <w:bCs/>
          <w:sz w:val="44"/>
          <w:szCs w:val="44"/>
        </w:rPr>
        <w:t>批</w:t>
      </w:r>
    </w:p>
    <w:p>
      <w:pPr>
        <w:jc w:val="center"/>
        <w:rPr>
          <w:rFonts w:ascii="黑体" w:hAnsi="黑体" w:eastAsia="黑体"/>
          <w:b/>
          <w:bCs/>
          <w:sz w:val="36"/>
          <w:szCs w:val="36"/>
        </w:rPr>
      </w:pPr>
      <w:r>
        <w:rPr>
          <w:rFonts w:hint="eastAsia" w:ascii="黑体" w:hAnsi="黑体" w:eastAsia="黑体"/>
          <w:b/>
          <w:bCs/>
          <w:sz w:val="44"/>
          <w:szCs w:val="44"/>
        </w:rPr>
        <w:t>高新产业和科技创新专项立项项目</w:t>
      </w:r>
    </w:p>
    <w:p>
      <w:pPr>
        <w:jc w:val="center"/>
        <w:rPr>
          <w:rFonts w:ascii="黑体" w:hAnsi="黑体" w:eastAsia="黑体"/>
          <w:b/>
          <w:bCs/>
          <w:sz w:val="36"/>
          <w:szCs w:val="36"/>
        </w:rPr>
      </w:pPr>
    </w:p>
    <w:p>
      <w:pPr>
        <w:jc w:val="center"/>
        <w:rPr>
          <w:rFonts w:hint="eastAsia" w:ascii="黑体" w:hAnsi="黑体" w:eastAsia="黑体"/>
          <w:b/>
          <w:bCs/>
          <w:sz w:val="36"/>
          <w:szCs w:val="36"/>
        </w:rPr>
      </w:pPr>
    </w:p>
    <w:p>
      <w:pPr>
        <w:jc w:val="center"/>
        <w:rPr>
          <w:rFonts w:ascii="黑体" w:hAnsi="黑体" w:eastAsia="黑体"/>
          <w:b/>
          <w:bCs/>
          <w:sz w:val="36"/>
          <w:szCs w:val="36"/>
        </w:rPr>
      </w:pPr>
      <w:r>
        <w:rPr>
          <w:rFonts w:hint="eastAsia" w:ascii="黑体" w:hAnsi="黑体" w:eastAsia="黑体"/>
          <w:b/>
          <w:bCs/>
          <w:sz w:val="36"/>
          <w:szCs w:val="36"/>
        </w:rPr>
        <w:t>专题一 关键核心技术研发-集成电路领域</w:t>
      </w:r>
    </w:p>
    <w:p>
      <w:pPr>
        <w:jc w:val="center"/>
        <w:rPr>
          <w:rFonts w:ascii="黑体" w:hAnsi="黑体" w:eastAsia="黑体"/>
          <w:b/>
          <w:bCs/>
          <w:sz w:val="36"/>
          <w:szCs w:val="36"/>
        </w:rPr>
      </w:pPr>
    </w:p>
    <w:tbl>
      <w:tblPr>
        <w:tblStyle w:val="4"/>
        <w:tblW w:w="9133" w:type="dxa"/>
        <w:jc w:val="center"/>
        <w:tblInd w:w="0" w:type="dxa"/>
        <w:tblLayout w:type="fixed"/>
        <w:tblCellMar>
          <w:top w:w="0" w:type="dxa"/>
          <w:left w:w="108" w:type="dxa"/>
          <w:bottom w:w="0" w:type="dxa"/>
          <w:right w:w="108" w:type="dxa"/>
        </w:tblCellMar>
      </w:tblPr>
      <w:tblGrid>
        <w:gridCol w:w="879"/>
        <w:gridCol w:w="3833"/>
        <w:gridCol w:w="4421"/>
      </w:tblGrid>
      <w:tr>
        <w:tblPrEx>
          <w:tblLayout w:type="fixed"/>
          <w:tblCellMar>
            <w:top w:w="0" w:type="dxa"/>
            <w:left w:w="108" w:type="dxa"/>
            <w:bottom w:w="0" w:type="dxa"/>
            <w:right w:w="108" w:type="dxa"/>
          </w:tblCellMar>
        </w:tblPrEx>
        <w:trPr>
          <w:trHeight w:val="113" w:hRule="atLeast"/>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 w:val="28"/>
                <w:szCs w:val="28"/>
              </w:rPr>
            </w:pPr>
            <w:r>
              <w:rPr>
                <w:rFonts w:hint="eastAsia" w:ascii="仿宋" w:hAnsi="仿宋" w:eastAsia="仿宋"/>
                <w:b/>
                <w:bCs/>
                <w:kern w:val="0"/>
                <w:sz w:val="28"/>
                <w:szCs w:val="28"/>
              </w:rPr>
              <w:t>序号</w:t>
            </w:r>
          </w:p>
        </w:tc>
        <w:tc>
          <w:tcPr>
            <w:tcW w:w="38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kern w:val="0"/>
                <w:sz w:val="28"/>
                <w:szCs w:val="28"/>
              </w:rPr>
            </w:pPr>
            <w:r>
              <w:rPr>
                <w:rFonts w:hint="eastAsia" w:ascii="仿宋" w:hAnsi="仿宋" w:eastAsia="仿宋"/>
                <w:b/>
                <w:bCs/>
                <w:kern w:val="0"/>
                <w:sz w:val="28"/>
                <w:szCs w:val="28"/>
              </w:rPr>
              <w:t>项目单位</w:t>
            </w:r>
          </w:p>
        </w:tc>
        <w:tc>
          <w:tcPr>
            <w:tcW w:w="44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kern w:val="0"/>
                <w:sz w:val="28"/>
                <w:szCs w:val="28"/>
              </w:rPr>
            </w:pPr>
            <w:r>
              <w:rPr>
                <w:rFonts w:hint="eastAsia" w:ascii="仿宋" w:hAnsi="仿宋" w:eastAsia="仿宋"/>
                <w:b/>
                <w:bCs/>
                <w:kern w:val="0"/>
                <w:sz w:val="28"/>
                <w:szCs w:val="28"/>
              </w:rPr>
              <w:t>项目名称</w:t>
            </w:r>
          </w:p>
        </w:tc>
      </w:tr>
      <w:tr>
        <w:tblPrEx>
          <w:tblLayout w:type="fixed"/>
          <w:tblCellMar>
            <w:top w:w="0" w:type="dxa"/>
            <w:left w:w="108" w:type="dxa"/>
            <w:bottom w:w="0" w:type="dxa"/>
            <w:right w:w="108" w:type="dxa"/>
          </w:tblCellMar>
        </w:tblPrEx>
        <w:trPr>
          <w:trHeight w:val="113" w:hRule="atLeast"/>
          <w:jc w:val="center"/>
        </w:trPr>
        <w:tc>
          <w:tcPr>
            <w:tcW w:w="8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1</w:t>
            </w:r>
          </w:p>
        </w:tc>
        <w:tc>
          <w:tcPr>
            <w:tcW w:w="38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上海华大九天信息科技有限公司</w:t>
            </w:r>
          </w:p>
        </w:tc>
        <w:tc>
          <w:tcPr>
            <w:tcW w:w="442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数字电路逻辑综合工具开发</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2</w:t>
            </w:r>
          </w:p>
        </w:tc>
        <w:tc>
          <w:tcPr>
            <w:tcW w:w="3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上海迷思科技有限公司</w:t>
            </w:r>
          </w:p>
        </w:tc>
        <w:tc>
          <w:tcPr>
            <w:tcW w:w="44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微差压MEMS压力传感器产品化技术研究</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3</w:t>
            </w:r>
          </w:p>
        </w:tc>
        <w:tc>
          <w:tcPr>
            <w:tcW w:w="3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钜泉微电子（上海）有限公司</w:t>
            </w:r>
          </w:p>
        </w:tc>
        <w:tc>
          <w:tcPr>
            <w:tcW w:w="44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基于国网IR46新标准的全品类计量芯的研发及产业化</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4</w:t>
            </w:r>
          </w:p>
        </w:tc>
        <w:tc>
          <w:tcPr>
            <w:tcW w:w="3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上海橙群微电子有限公司</w:t>
            </w:r>
          </w:p>
        </w:tc>
        <w:tc>
          <w:tcPr>
            <w:tcW w:w="44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多模协同通信协议栈无线通信芯片</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5</w:t>
            </w:r>
          </w:p>
        </w:tc>
        <w:tc>
          <w:tcPr>
            <w:tcW w:w="3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上海芯予电子科技有限公司</w:t>
            </w:r>
          </w:p>
        </w:tc>
        <w:tc>
          <w:tcPr>
            <w:tcW w:w="442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基于通用SRAM PUF加密芯片产业化</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6</w:t>
            </w:r>
          </w:p>
        </w:tc>
        <w:tc>
          <w:tcPr>
            <w:tcW w:w="38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上海忆芯实业有限公司</w:t>
            </w:r>
          </w:p>
        </w:tc>
        <w:tc>
          <w:tcPr>
            <w:tcW w:w="44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存算一体化AI芯片的研发和应用</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7</w:t>
            </w:r>
          </w:p>
        </w:tc>
        <w:tc>
          <w:tcPr>
            <w:tcW w:w="38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上海燧原科技有限公司</w:t>
            </w:r>
          </w:p>
        </w:tc>
        <w:tc>
          <w:tcPr>
            <w:tcW w:w="44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从集群训练到推断部署的新一代解决方案</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8</w:t>
            </w:r>
          </w:p>
        </w:tc>
        <w:tc>
          <w:tcPr>
            <w:tcW w:w="38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上海擎昆信息科技有限公司</w:t>
            </w:r>
          </w:p>
        </w:tc>
        <w:tc>
          <w:tcPr>
            <w:tcW w:w="44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宽带射频收发及信号处理芯片</w:t>
            </w:r>
          </w:p>
        </w:tc>
      </w:tr>
      <w:tr>
        <w:tblPrEx>
          <w:tblLayout w:type="fixed"/>
          <w:tblCellMar>
            <w:top w:w="0" w:type="dxa"/>
            <w:left w:w="108" w:type="dxa"/>
            <w:bottom w:w="0" w:type="dxa"/>
            <w:right w:w="108" w:type="dxa"/>
          </w:tblCellMar>
        </w:tblPrEx>
        <w:trPr>
          <w:trHeight w:val="113" w:hRule="atLeast"/>
          <w:jc w:val="center"/>
        </w:trPr>
        <w:tc>
          <w:tcPr>
            <w:tcW w:w="87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ascii="Times New Roman" w:hAnsi="Times New Roman" w:eastAsia="仿宋" w:cs="Times New Roman"/>
                <w:color w:val="000000"/>
                <w:kern w:val="0"/>
                <w:sz w:val="24"/>
                <w:szCs w:val="24"/>
              </w:rPr>
              <w:t>9</w:t>
            </w:r>
          </w:p>
        </w:tc>
        <w:tc>
          <w:tcPr>
            <w:tcW w:w="3833"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上海裕芯电子科技有限公司</w:t>
            </w:r>
          </w:p>
        </w:tc>
        <w:tc>
          <w:tcPr>
            <w:tcW w:w="4421"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ascii="Times New Roman" w:hAnsi="Times New Roman" w:eastAsia="仿宋" w:cs="Times New Roman"/>
                <w:kern w:val="0"/>
                <w:sz w:val="24"/>
                <w:szCs w:val="24"/>
              </w:rPr>
            </w:pPr>
            <w:r>
              <w:rPr>
                <w:rFonts w:hint="eastAsia" w:ascii="仿宋" w:hAnsi="仿宋" w:eastAsia="仿宋" w:cs="仿宋"/>
                <w:i w:val="0"/>
                <w:color w:val="000000"/>
                <w:kern w:val="0"/>
                <w:sz w:val="24"/>
                <w:szCs w:val="24"/>
                <w:u w:val="none"/>
                <w:lang w:val="en-US" w:eastAsia="zh-CN" w:bidi="ar"/>
              </w:rPr>
              <w:t>TWS电池仓电源管理</w:t>
            </w:r>
          </w:p>
        </w:tc>
      </w:tr>
    </w:tbl>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专题一 关键核心技术研发-生物医药领域</w:t>
      </w:r>
    </w:p>
    <w:p>
      <w:pPr>
        <w:jc w:val="center"/>
        <w:rPr>
          <w:rFonts w:ascii="Times New Roman" w:hAnsi="Times New Roman" w:eastAsia="黑体" w:cs="Times New Roman"/>
          <w:b/>
          <w:bCs/>
          <w:sz w:val="36"/>
          <w:szCs w:val="36"/>
        </w:rPr>
      </w:pPr>
    </w:p>
    <w:tbl>
      <w:tblPr>
        <w:tblStyle w:val="4"/>
        <w:tblW w:w="9130" w:type="dxa"/>
        <w:tblInd w:w="-340" w:type="dxa"/>
        <w:tblLayout w:type="fixed"/>
        <w:tblCellMar>
          <w:top w:w="0" w:type="dxa"/>
          <w:left w:w="108" w:type="dxa"/>
          <w:bottom w:w="0" w:type="dxa"/>
          <w:right w:w="108" w:type="dxa"/>
        </w:tblCellMar>
      </w:tblPr>
      <w:tblGrid>
        <w:gridCol w:w="905"/>
        <w:gridCol w:w="3798"/>
        <w:gridCol w:w="4427"/>
      </w:tblGrid>
      <w:tr>
        <w:tblPrEx>
          <w:tblLayout w:type="fixed"/>
          <w:tblCellMar>
            <w:top w:w="0" w:type="dxa"/>
            <w:left w:w="108" w:type="dxa"/>
            <w:bottom w:w="0" w:type="dxa"/>
            <w:right w:w="108" w:type="dxa"/>
          </w:tblCellMar>
        </w:tblPrEx>
        <w:trPr>
          <w:trHeight w:val="57" w:hRule="atLeast"/>
          <w:tblHeader/>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序号</w:t>
            </w:r>
          </w:p>
        </w:tc>
        <w:tc>
          <w:tcPr>
            <w:tcW w:w="37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项目单位</w:t>
            </w:r>
          </w:p>
        </w:tc>
        <w:tc>
          <w:tcPr>
            <w:tcW w:w="4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90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379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上海恩盛医疗科技有限公司</w:t>
            </w:r>
          </w:p>
        </w:tc>
        <w:tc>
          <w:tcPr>
            <w:tcW w:w="4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应用于下肢静脉血管疾病治疗的新一代多功能模块化支架</w:t>
            </w:r>
          </w:p>
        </w:tc>
      </w:tr>
    </w:tbl>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专题一 关键核心技术研发-人工智能领域</w:t>
      </w:r>
    </w:p>
    <w:p>
      <w:pPr>
        <w:jc w:val="center"/>
        <w:rPr>
          <w:rFonts w:ascii="Times New Roman" w:hAnsi="Times New Roman" w:eastAsia="黑体" w:cs="Times New Roman"/>
          <w:b/>
          <w:bCs/>
          <w:sz w:val="36"/>
          <w:szCs w:val="36"/>
        </w:rPr>
      </w:pPr>
    </w:p>
    <w:tbl>
      <w:tblPr>
        <w:tblStyle w:val="4"/>
        <w:tblW w:w="9134" w:type="dxa"/>
        <w:tblInd w:w="-357" w:type="dxa"/>
        <w:tblLayout w:type="fixed"/>
        <w:tblCellMar>
          <w:top w:w="0" w:type="dxa"/>
          <w:left w:w="108" w:type="dxa"/>
          <w:bottom w:w="0" w:type="dxa"/>
          <w:right w:w="108" w:type="dxa"/>
        </w:tblCellMar>
      </w:tblPr>
      <w:tblGrid>
        <w:gridCol w:w="934"/>
        <w:gridCol w:w="3800"/>
        <w:gridCol w:w="4400"/>
      </w:tblGrid>
      <w:tr>
        <w:tblPrEx>
          <w:tblLayout w:type="fixed"/>
          <w:tblCellMar>
            <w:top w:w="0" w:type="dxa"/>
            <w:left w:w="108" w:type="dxa"/>
            <w:bottom w:w="0" w:type="dxa"/>
            <w:right w:w="108" w:type="dxa"/>
          </w:tblCellMar>
        </w:tblPrEx>
        <w:trPr>
          <w:trHeight w:val="934" w:hRule="atLeast"/>
          <w:tblHeader/>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序号</w:t>
            </w:r>
          </w:p>
        </w:tc>
        <w:tc>
          <w:tcPr>
            <w:tcW w:w="3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项目单位</w:t>
            </w:r>
          </w:p>
        </w:tc>
        <w:tc>
          <w:tcPr>
            <w:tcW w:w="4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9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c>
          <w:tcPr>
            <w:tcW w:w="3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上海宝能信息科技有限公司</w:t>
            </w:r>
          </w:p>
        </w:tc>
        <w:tc>
          <w:tcPr>
            <w:tcW w:w="4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工业能源系统智能计算与优化决策建模平台</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牧星智能工业科技（上海）有限公司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基于5G物联网与边缘计算的生态环境监测系统研究</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上海安恒时代信息技术有限公司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工业互联网安全威胁智能“感知、决策、防范”一体化核心技术</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上海亨临光电科技有限公司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基于太赫兹视觉的智能立体安防系统</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5</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上海利策海洋工程技术有限公司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海洋导管架结构一体化智能设计系统</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6</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上海临希智能科技有限公司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可燃冰开采1500米水下强电智能连接系统</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7</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上海映驰科技有限公司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智能驾驶域控制器软件平台的研发与产业化</w:t>
            </w:r>
          </w:p>
        </w:tc>
      </w:tr>
      <w:tr>
        <w:tblPrEx>
          <w:tblLayout w:type="fixed"/>
          <w:tblCellMar>
            <w:top w:w="0" w:type="dxa"/>
            <w:left w:w="108" w:type="dxa"/>
            <w:bottom w:w="0" w:type="dxa"/>
            <w:right w:w="108" w:type="dxa"/>
          </w:tblCellMar>
        </w:tblPrEx>
        <w:trPr>
          <w:trHeight w:val="57" w:hRule="atLeast"/>
        </w:trPr>
        <w:tc>
          <w:tcPr>
            <w:tcW w:w="9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8</w:t>
            </w:r>
          </w:p>
        </w:tc>
        <w:tc>
          <w:tcPr>
            <w:tcW w:w="3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上海蓝之创智能科技有限公司</w:t>
            </w:r>
          </w:p>
        </w:tc>
        <w:tc>
          <w:tcPr>
            <w:tcW w:w="44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移动物联网技术在生态环境空气监测及智慧决策一体化的研发和应用</w:t>
            </w:r>
          </w:p>
        </w:tc>
      </w:tr>
    </w:tbl>
    <w:p>
      <w:pPr>
        <w:rPr>
          <w:rFonts w:ascii="Times New Roman" w:hAnsi="Times New Roman" w:cs="Times New Roman"/>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专题一 关键核心技术研发-航空航天</w:t>
      </w:r>
      <w:r>
        <w:rPr>
          <w:rFonts w:hint="eastAsia" w:ascii="Times New Roman" w:hAnsi="Times New Roman" w:eastAsia="黑体" w:cs="Times New Roman"/>
          <w:b/>
          <w:bCs/>
          <w:sz w:val="36"/>
          <w:szCs w:val="36"/>
        </w:rPr>
        <w:t>领域</w:t>
      </w:r>
    </w:p>
    <w:p>
      <w:pPr>
        <w:jc w:val="center"/>
        <w:rPr>
          <w:rFonts w:ascii="Times New Roman" w:hAnsi="Times New Roman" w:eastAsia="黑体" w:cs="Times New Roman"/>
          <w:b/>
          <w:bCs/>
          <w:sz w:val="36"/>
          <w:szCs w:val="36"/>
        </w:rPr>
      </w:pPr>
    </w:p>
    <w:tbl>
      <w:tblPr>
        <w:tblStyle w:val="4"/>
        <w:tblW w:w="9134" w:type="dxa"/>
        <w:tblInd w:w="-357" w:type="dxa"/>
        <w:tblLayout w:type="fixed"/>
        <w:tblCellMar>
          <w:top w:w="0" w:type="dxa"/>
          <w:left w:w="108" w:type="dxa"/>
          <w:bottom w:w="0" w:type="dxa"/>
          <w:right w:w="108" w:type="dxa"/>
        </w:tblCellMar>
      </w:tblPr>
      <w:tblGrid>
        <w:gridCol w:w="1082"/>
        <w:gridCol w:w="3652"/>
        <w:gridCol w:w="4400"/>
      </w:tblGrid>
      <w:tr>
        <w:tblPrEx>
          <w:tblLayout w:type="fixed"/>
          <w:tblCellMar>
            <w:top w:w="0" w:type="dxa"/>
            <w:left w:w="108" w:type="dxa"/>
            <w:bottom w:w="0" w:type="dxa"/>
            <w:right w:w="108" w:type="dxa"/>
          </w:tblCellMar>
        </w:tblPrEx>
        <w:trPr>
          <w:trHeight w:val="57" w:hRule="atLeast"/>
          <w:tblHeader/>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序号</w:t>
            </w:r>
          </w:p>
        </w:tc>
        <w:tc>
          <w:tcPr>
            <w:tcW w:w="36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项目单位</w:t>
            </w:r>
          </w:p>
        </w:tc>
        <w:tc>
          <w:tcPr>
            <w:tcW w:w="4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c>
          <w:tcPr>
            <w:tcW w:w="3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上海兰桂骐技术发展股份有限公司</w:t>
            </w:r>
          </w:p>
        </w:tc>
        <w:tc>
          <w:tcPr>
            <w:tcW w:w="4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基于天空地一体化农情融合感知的智慧农业精准调控技术研究</w:t>
            </w:r>
          </w:p>
        </w:tc>
      </w:tr>
      <w:tr>
        <w:tblPrEx>
          <w:tblLayout w:type="fixed"/>
          <w:tblCellMar>
            <w:top w:w="0" w:type="dxa"/>
            <w:left w:w="108" w:type="dxa"/>
            <w:bottom w:w="0" w:type="dxa"/>
            <w:right w:w="108" w:type="dxa"/>
          </w:tblCellMar>
        </w:tblPrEx>
        <w:trPr>
          <w:trHeight w:val="57" w:hRule="atLeast"/>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w:t>
            </w:r>
          </w:p>
        </w:tc>
        <w:tc>
          <w:tcPr>
            <w:tcW w:w="3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国焊（上海）智能科技有限公司</w:t>
            </w:r>
          </w:p>
        </w:tc>
        <w:tc>
          <w:tcPr>
            <w:tcW w:w="4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用于民航发动机关键部件制造的超大型惯性摩擦焊机研制</w:t>
            </w:r>
          </w:p>
        </w:tc>
      </w:tr>
      <w:tr>
        <w:tblPrEx>
          <w:tblLayout w:type="fixed"/>
          <w:tblCellMar>
            <w:top w:w="0" w:type="dxa"/>
            <w:left w:w="108" w:type="dxa"/>
            <w:bottom w:w="0" w:type="dxa"/>
            <w:right w:w="108" w:type="dxa"/>
          </w:tblCellMar>
        </w:tblPrEx>
        <w:trPr>
          <w:trHeight w:val="57" w:hRule="atLeast"/>
        </w:trPr>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kern w:val="0"/>
                <w:sz w:val="24"/>
                <w:szCs w:val="24"/>
                <w:lang w:val="en-US" w:eastAsia="zh-CN"/>
              </w:rPr>
            </w:pPr>
            <w:r>
              <w:rPr>
                <w:rFonts w:hint="eastAsia" w:ascii="Times New Roman" w:hAnsi="Times New Roman" w:eastAsia="仿宋" w:cs="Times New Roman"/>
                <w:kern w:val="0"/>
                <w:sz w:val="24"/>
                <w:szCs w:val="24"/>
                <w:lang w:val="en-US" w:eastAsia="zh-CN"/>
              </w:rPr>
              <w:t>3</w:t>
            </w:r>
          </w:p>
        </w:tc>
        <w:tc>
          <w:tcPr>
            <w:tcW w:w="365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上海微小卫星工程中心</w:t>
            </w:r>
          </w:p>
        </w:tc>
        <w:tc>
          <w:tcPr>
            <w:tcW w:w="44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面向卫星互联网的微小卫星研制与智能化批量制造方法研究</w:t>
            </w:r>
          </w:p>
        </w:tc>
      </w:tr>
    </w:tbl>
    <w:p>
      <w:pPr>
        <w:jc w:val="both"/>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专题一 关键核心技术研发-高端装备制造领域</w:t>
      </w:r>
    </w:p>
    <w:p>
      <w:pPr>
        <w:jc w:val="center"/>
        <w:rPr>
          <w:rFonts w:ascii="Times New Roman" w:hAnsi="Times New Roman" w:eastAsia="黑体" w:cs="Times New Roman"/>
          <w:b/>
          <w:bCs/>
          <w:sz w:val="36"/>
          <w:szCs w:val="36"/>
        </w:rPr>
      </w:pPr>
    </w:p>
    <w:tbl>
      <w:tblPr>
        <w:tblStyle w:val="4"/>
        <w:tblW w:w="9146" w:type="dxa"/>
        <w:tblInd w:w="-343" w:type="dxa"/>
        <w:tblLayout w:type="fixed"/>
        <w:tblCellMar>
          <w:top w:w="0" w:type="dxa"/>
          <w:left w:w="108" w:type="dxa"/>
          <w:bottom w:w="0" w:type="dxa"/>
          <w:right w:w="108" w:type="dxa"/>
        </w:tblCellMar>
      </w:tblPr>
      <w:tblGrid>
        <w:gridCol w:w="1093"/>
        <w:gridCol w:w="3627"/>
        <w:gridCol w:w="4426"/>
      </w:tblGrid>
      <w:tr>
        <w:tblPrEx>
          <w:tblLayout w:type="fixed"/>
          <w:tblCellMar>
            <w:top w:w="0" w:type="dxa"/>
            <w:left w:w="108" w:type="dxa"/>
            <w:bottom w:w="0" w:type="dxa"/>
            <w:right w:w="108" w:type="dxa"/>
          </w:tblCellMar>
        </w:tblPrEx>
        <w:trPr>
          <w:trHeight w:val="57" w:hRule="atLeast"/>
          <w:tblHeader/>
        </w:trPr>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序号</w:t>
            </w:r>
          </w:p>
        </w:tc>
        <w:tc>
          <w:tcPr>
            <w:tcW w:w="3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项目单位</w:t>
            </w:r>
          </w:p>
        </w:tc>
        <w:tc>
          <w:tcPr>
            <w:tcW w:w="44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上海海洋高端装备功能型平台有限公司</w:t>
            </w:r>
          </w:p>
        </w:tc>
        <w:tc>
          <w:tcPr>
            <w:tcW w:w="4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海洋智能监测系统的研发与示范</w:t>
            </w:r>
          </w:p>
        </w:tc>
      </w:tr>
      <w:tr>
        <w:tblPrEx>
          <w:tblLayout w:type="fixed"/>
          <w:tblCellMar>
            <w:top w:w="0" w:type="dxa"/>
            <w:left w:w="108" w:type="dxa"/>
            <w:bottom w:w="0" w:type="dxa"/>
            <w:right w:w="108" w:type="dxa"/>
          </w:tblCellMar>
        </w:tblPrEx>
        <w:trPr>
          <w:trHeight w:val="57" w:hRule="atLeast"/>
        </w:trPr>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2</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上海嘉沃光电科技有限公司</w:t>
            </w:r>
          </w:p>
        </w:tc>
        <w:tc>
          <w:tcPr>
            <w:tcW w:w="4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智能红外检测仪关键技术研究</w:t>
            </w:r>
          </w:p>
        </w:tc>
      </w:tr>
      <w:tr>
        <w:tblPrEx>
          <w:tblLayout w:type="fixed"/>
          <w:tblCellMar>
            <w:top w:w="0" w:type="dxa"/>
            <w:left w:w="108" w:type="dxa"/>
            <w:bottom w:w="0" w:type="dxa"/>
            <w:right w:w="108" w:type="dxa"/>
          </w:tblCellMar>
        </w:tblPrEx>
        <w:trPr>
          <w:trHeight w:val="57" w:hRule="atLeast"/>
        </w:trPr>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3</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上海聆听自动化科技有限公司</w:t>
            </w:r>
          </w:p>
        </w:tc>
        <w:tc>
          <w:tcPr>
            <w:tcW w:w="4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面向工业4.0的汽车模具柔性智能制造系统研发及应用</w:t>
            </w:r>
          </w:p>
        </w:tc>
      </w:tr>
      <w:tr>
        <w:tblPrEx>
          <w:tblLayout w:type="fixed"/>
          <w:tblCellMar>
            <w:top w:w="0" w:type="dxa"/>
            <w:left w:w="108" w:type="dxa"/>
            <w:bottom w:w="0" w:type="dxa"/>
            <w:right w:w="108" w:type="dxa"/>
          </w:tblCellMar>
        </w:tblPrEx>
        <w:trPr>
          <w:trHeight w:val="57" w:hRule="atLeast"/>
        </w:trPr>
        <w:tc>
          <w:tcPr>
            <w:tcW w:w="10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4</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上海理想万里晖薄膜设备有限公司</w:t>
            </w:r>
          </w:p>
        </w:tc>
        <w:tc>
          <w:tcPr>
            <w:tcW w:w="442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异质结太阳能电池发电层薄膜生长反应腔及射频系统研制</w:t>
            </w:r>
          </w:p>
        </w:tc>
      </w:tr>
    </w:tbl>
    <w:p>
      <w:pPr>
        <w:jc w:val="center"/>
        <w:rPr>
          <w:rFonts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ascii="Times New Roman" w:hAnsi="Times New Roman" w:eastAsia="黑体" w:cs="Times New Roman"/>
          <w:b/>
          <w:bCs/>
          <w:sz w:val="36"/>
          <w:szCs w:val="36"/>
        </w:rPr>
        <w:t>专题一 关键核心技术研发-</w:t>
      </w:r>
      <w:r>
        <w:rPr>
          <w:rFonts w:hint="eastAsia" w:ascii="Times New Roman" w:hAnsi="Times New Roman" w:eastAsia="黑体" w:cs="Times New Roman"/>
          <w:b/>
          <w:bCs/>
          <w:sz w:val="36"/>
          <w:szCs w:val="36"/>
        </w:rPr>
        <w:t>新一代信息技术、新能源领域</w:t>
      </w:r>
    </w:p>
    <w:p>
      <w:pPr>
        <w:jc w:val="center"/>
        <w:rPr>
          <w:rFonts w:ascii="Times New Roman" w:hAnsi="Times New Roman" w:eastAsia="黑体" w:cs="Times New Roman"/>
          <w:b/>
          <w:bCs/>
          <w:sz w:val="36"/>
          <w:szCs w:val="36"/>
        </w:rPr>
      </w:pPr>
    </w:p>
    <w:tbl>
      <w:tblPr>
        <w:tblStyle w:val="4"/>
        <w:tblW w:w="9160" w:type="dxa"/>
        <w:tblInd w:w="-343" w:type="dxa"/>
        <w:tblLayout w:type="fixed"/>
        <w:tblCellMar>
          <w:top w:w="0" w:type="dxa"/>
          <w:left w:w="108" w:type="dxa"/>
          <w:bottom w:w="0" w:type="dxa"/>
          <w:right w:w="108" w:type="dxa"/>
        </w:tblCellMar>
      </w:tblPr>
      <w:tblGrid>
        <w:gridCol w:w="1106"/>
        <w:gridCol w:w="3627"/>
        <w:gridCol w:w="4427"/>
      </w:tblGrid>
      <w:tr>
        <w:tblPrEx>
          <w:tblLayout w:type="fixed"/>
          <w:tblCellMar>
            <w:top w:w="0" w:type="dxa"/>
            <w:left w:w="108" w:type="dxa"/>
            <w:bottom w:w="0" w:type="dxa"/>
            <w:right w:w="108" w:type="dxa"/>
          </w:tblCellMar>
        </w:tblPrEx>
        <w:trPr>
          <w:trHeight w:val="57" w:hRule="atLeast"/>
          <w:tblHeader/>
        </w:trPr>
        <w:tc>
          <w:tcPr>
            <w:tcW w:w="1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序号</w:t>
            </w:r>
          </w:p>
        </w:tc>
        <w:tc>
          <w:tcPr>
            <w:tcW w:w="36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项目单位</w:t>
            </w:r>
          </w:p>
        </w:tc>
        <w:tc>
          <w:tcPr>
            <w:tcW w:w="4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hint="eastAsia" w:ascii="仿宋" w:hAnsi="仿宋" w:eastAsia="仿宋"/>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11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上海朵块科技有限公司</w:t>
            </w:r>
          </w:p>
        </w:tc>
        <w:tc>
          <w:tcPr>
            <w:tcW w:w="4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灵活用工SaaS平台</w:t>
            </w:r>
          </w:p>
        </w:tc>
      </w:tr>
      <w:tr>
        <w:tblPrEx>
          <w:tblLayout w:type="fixed"/>
          <w:tblCellMar>
            <w:top w:w="0" w:type="dxa"/>
            <w:left w:w="108" w:type="dxa"/>
            <w:bottom w:w="0" w:type="dxa"/>
            <w:right w:w="108" w:type="dxa"/>
          </w:tblCellMar>
        </w:tblPrEx>
        <w:trPr>
          <w:trHeight w:val="57" w:hRule="atLeast"/>
        </w:trPr>
        <w:tc>
          <w:tcPr>
            <w:tcW w:w="110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kern w:val="0"/>
                <w:sz w:val="24"/>
                <w:szCs w:val="24"/>
              </w:rPr>
            </w:pPr>
            <w:r>
              <w:rPr>
                <w:rFonts w:hint="eastAsia" w:ascii="Times New Roman" w:hAnsi="Times New Roman" w:eastAsia="仿宋" w:cs="Times New Roman"/>
                <w:color w:val="000000"/>
                <w:kern w:val="0"/>
                <w:sz w:val="24"/>
                <w:szCs w:val="24"/>
              </w:rPr>
              <w:t>2</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上海众旦信息科技有限公司</w:t>
            </w:r>
          </w:p>
        </w:tc>
        <w:tc>
          <w:tcPr>
            <w:tcW w:w="4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基于毫米波技术的3D人衣匹配</w:t>
            </w:r>
          </w:p>
        </w:tc>
      </w:tr>
      <w:tr>
        <w:tblPrEx>
          <w:tblLayout w:type="fixed"/>
          <w:tblCellMar>
            <w:top w:w="0" w:type="dxa"/>
            <w:left w:w="108" w:type="dxa"/>
            <w:bottom w:w="0" w:type="dxa"/>
            <w:right w:w="108" w:type="dxa"/>
          </w:tblCellMar>
        </w:tblPrEx>
        <w:trPr>
          <w:trHeight w:val="57" w:hRule="atLeast"/>
        </w:trPr>
        <w:tc>
          <w:tcPr>
            <w:tcW w:w="110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3</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上海红檀智能科技有限公司</w:t>
            </w:r>
          </w:p>
        </w:tc>
        <w:tc>
          <w:tcPr>
            <w:tcW w:w="4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智能微型断路器关键技术研究及应用</w:t>
            </w:r>
          </w:p>
        </w:tc>
      </w:tr>
      <w:tr>
        <w:tblPrEx>
          <w:tblLayout w:type="fixed"/>
          <w:tblCellMar>
            <w:top w:w="0" w:type="dxa"/>
            <w:left w:w="108" w:type="dxa"/>
            <w:bottom w:w="0" w:type="dxa"/>
            <w:right w:w="108" w:type="dxa"/>
          </w:tblCellMar>
        </w:tblPrEx>
        <w:trPr>
          <w:trHeight w:val="57" w:hRule="atLeast"/>
        </w:trPr>
        <w:tc>
          <w:tcPr>
            <w:tcW w:w="110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仿宋" w:cs="Times New Roman"/>
                <w:color w:val="000000"/>
                <w:kern w:val="0"/>
                <w:sz w:val="24"/>
                <w:szCs w:val="24"/>
                <w:lang w:val="en-US" w:eastAsia="zh-CN"/>
              </w:rPr>
            </w:pPr>
            <w:r>
              <w:rPr>
                <w:rFonts w:hint="eastAsia" w:ascii="Times New Roman" w:hAnsi="Times New Roman" w:eastAsia="仿宋" w:cs="Times New Roman"/>
                <w:color w:val="000000"/>
                <w:kern w:val="0"/>
                <w:sz w:val="24"/>
                <w:szCs w:val="24"/>
                <w:lang w:val="en-US" w:eastAsia="zh-CN"/>
              </w:rPr>
              <w:t>4</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上海临港电力电子研究有限公司</w:t>
            </w:r>
          </w:p>
        </w:tc>
        <w:tc>
          <w:tcPr>
            <w:tcW w:w="4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碳化硅功率半导体模块及其车用电机控制器的开发及应用</w:t>
            </w:r>
          </w:p>
        </w:tc>
      </w:tr>
      <w:tr>
        <w:tblPrEx>
          <w:tblLayout w:type="fixed"/>
          <w:tblCellMar>
            <w:top w:w="0" w:type="dxa"/>
            <w:left w:w="108" w:type="dxa"/>
            <w:bottom w:w="0" w:type="dxa"/>
            <w:right w:w="108" w:type="dxa"/>
          </w:tblCellMar>
        </w:tblPrEx>
        <w:trPr>
          <w:trHeight w:val="57" w:hRule="atLeast"/>
        </w:trPr>
        <w:tc>
          <w:tcPr>
            <w:tcW w:w="110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kern w:val="0"/>
                <w:sz w:val="24"/>
                <w:szCs w:val="24"/>
                <w:lang w:eastAsia="zh-CN"/>
              </w:rPr>
            </w:pPr>
            <w:r>
              <w:rPr>
                <w:rFonts w:hint="eastAsia" w:ascii="Times New Roman" w:hAnsi="Times New Roman" w:eastAsia="仿宋" w:cs="Times New Roman"/>
                <w:kern w:val="0"/>
                <w:sz w:val="24"/>
                <w:szCs w:val="24"/>
                <w:lang w:val="en-US" w:eastAsia="zh-CN"/>
              </w:rPr>
              <w:t>5</w:t>
            </w:r>
          </w:p>
        </w:tc>
        <w:tc>
          <w:tcPr>
            <w:tcW w:w="36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上海热翼智控系统有限公司</w:t>
            </w:r>
          </w:p>
        </w:tc>
        <w:tc>
          <w:tcPr>
            <w:tcW w:w="44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新能源汽车热管理系统及智能控制研发</w:t>
            </w:r>
          </w:p>
        </w:tc>
      </w:tr>
    </w:tbl>
    <w:p>
      <w:pPr>
        <w:jc w:val="center"/>
        <w:rPr>
          <w:rFonts w:hint="eastAsia"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专题二 智能化建设示范应用</w:t>
      </w:r>
    </w:p>
    <w:p>
      <w:pPr>
        <w:jc w:val="center"/>
        <w:rPr>
          <w:rFonts w:ascii="Times New Roman" w:hAnsi="Times New Roman" w:eastAsia="黑体" w:cs="Times New Roman"/>
          <w:b/>
          <w:bCs/>
          <w:sz w:val="36"/>
          <w:szCs w:val="36"/>
        </w:rPr>
      </w:pPr>
    </w:p>
    <w:tbl>
      <w:tblPr>
        <w:tblStyle w:val="4"/>
        <w:tblW w:w="9160" w:type="dxa"/>
        <w:tblInd w:w="-357" w:type="dxa"/>
        <w:tblLayout w:type="fixed"/>
        <w:tblCellMar>
          <w:top w:w="0" w:type="dxa"/>
          <w:left w:w="108" w:type="dxa"/>
          <w:bottom w:w="0" w:type="dxa"/>
          <w:right w:w="108" w:type="dxa"/>
        </w:tblCellMar>
      </w:tblPr>
      <w:tblGrid>
        <w:gridCol w:w="1134"/>
        <w:gridCol w:w="3613"/>
        <w:gridCol w:w="4413"/>
      </w:tblGrid>
      <w:tr>
        <w:tblPrEx>
          <w:tblLayout w:type="fixed"/>
          <w:tblCellMar>
            <w:top w:w="0" w:type="dxa"/>
            <w:left w:w="108" w:type="dxa"/>
            <w:bottom w:w="0" w:type="dxa"/>
            <w:right w:w="108" w:type="dxa"/>
          </w:tblCellMar>
        </w:tblPrEx>
        <w:trPr>
          <w:trHeight w:val="57" w:hRule="atLeast"/>
          <w:tblHead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序号</w:t>
            </w:r>
          </w:p>
        </w:tc>
        <w:tc>
          <w:tcPr>
            <w:tcW w:w="36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项目单位</w:t>
            </w:r>
          </w:p>
        </w:tc>
        <w:tc>
          <w:tcPr>
            <w:tcW w:w="4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1</w:t>
            </w:r>
          </w:p>
        </w:tc>
        <w:tc>
          <w:tcPr>
            <w:tcW w:w="36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上海同盛物流园区投资开发有限公司</w:t>
            </w:r>
          </w:p>
        </w:tc>
        <w:tc>
          <w:tcPr>
            <w:tcW w:w="441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同盛物流智慧物流园区</w:t>
            </w:r>
          </w:p>
        </w:tc>
      </w:tr>
    </w:tbl>
    <w:p>
      <w:pPr>
        <w:rPr>
          <w:rFonts w:ascii="Times New Roman" w:hAnsi="Times New Roman" w:eastAsia="黑体" w:cs="Times New Roman"/>
          <w:b/>
          <w:bCs/>
          <w:sz w:val="36"/>
          <w:szCs w:val="36"/>
        </w:rPr>
      </w:pPr>
    </w:p>
    <w:p>
      <w:pPr>
        <w:jc w:val="center"/>
        <w:rPr>
          <w:rFonts w:hint="eastAsia" w:ascii="Times New Roman" w:hAnsi="Times New Roman" w:eastAsia="黑体" w:cs="Times New Roman"/>
          <w:b/>
          <w:bCs/>
          <w:sz w:val="36"/>
          <w:szCs w:val="36"/>
        </w:rPr>
      </w:pPr>
    </w:p>
    <w:p>
      <w:pPr>
        <w:jc w:val="center"/>
        <w:rPr>
          <w:rFonts w:ascii="Times New Roman" w:hAnsi="Times New Roman" w:eastAsia="黑体" w:cs="Times New Roman"/>
          <w:b/>
          <w:bCs/>
          <w:sz w:val="36"/>
          <w:szCs w:val="36"/>
        </w:rPr>
      </w:pPr>
      <w:r>
        <w:rPr>
          <w:rFonts w:hint="eastAsia" w:ascii="Times New Roman" w:hAnsi="Times New Roman" w:eastAsia="黑体" w:cs="Times New Roman"/>
          <w:b/>
          <w:bCs/>
          <w:sz w:val="36"/>
          <w:szCs w:val="36"/>
        </w:rPr>
        <w:t>专题三 产业转型升级</w:t>
      </w:r>
    </w:p>
    <w:tbl>
      <w:tblPr>
        <w:tblStyle w:val="4"/>
        <w:tblpPr w:leftFromText="180" w:rightFromText="180" w:vertAnchor="text" w:horzAnchor="page" w:tblpX="1428" w:tblpY="619"/>
        <w:tblOverlap w:val="never"/>
        <w:tblW w:w="9187" w:type="dxa"/>
        <w:tblInd w:w="0" w:type="dxa"/>
        <w:tblLayout w:type="fixed"/>
        <w:tblCellMar>
          <w:top w:w="0" w:type="dxa"/>
          <w:left w:w="108" w:type="dxa"/>
          <w:bottom w:w="0" w:type="dxa"/>
          <w:right w:w="108" w:type="dxa"/>
        </w:tblCellMar>
      </w:tblPr>
      <w:tblGrid>
        <w:gridCol w:w="1147"/>
        <w:gridCol w:w="3600"/>
        <w:gridCol w:w="4440"/>
      </w:tblGrid>
      <w:tr>
        <w:tblPrEx>
          <w:tblLayout w:type="fixed"/>
          <w:tblCellMar>
            <w:top w:w="0" w:type="dxa"/>
            <w:left w:w="108" w:type="dxa"/>
            <w:bottom w:w="0" w:type="dxa"/>
            <w:right w:w="108" w:type="dxa"/>
          </w:tblCellMar>
        </w:tblPrEx>
        <w:trPr>
          <w:trHeight w:val="57" w:hRule="atLeast"/>
          <w:tblHeader/>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序号</w:t>
            </w:r>
          </w:p>
        </w:tc>
        <w:tc>
          <w:tcPr>
            <w:tcW w:w="36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项目单位</w:t>
            </w:r>
          </w:p>
        </w:tc>
        <w:tc>
          <w:tcPr>
            <w:tcW w:w="4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kern w:val="0"/>
                <w:sz w:val="28"/>
                <w:szCs w:val="28"/>
              </w:rPr>
            </w:pPr>
            <w:r>
              <w:rPr>
                <w:rFonts w:ascii="Times New Roman" w:hAnsi="Times New Roman" w:eastAsia="仿宋" w:cs="Times New Roman"/>
                <w:b/>
                <w:bCs/>
                <w:kern w:val="0"/>
                <w:sz w:val="28"/>
                <w:szCs w:val="28"/>
              </w:rPr>
              <w:t>项目名称</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b/>
                <w:bCs/>
                <w:kern w:val="0"/>
                <w:sz w:val="24"/>
                <w:szCs w:val="24"/>
              </w:rPr>
            </w:pPr>
            <w:r>
              <w:rPr>
                <w:rFonts w:ascii="Times New Roman" w:hAnsi="Times New Roman" w:eastAsia="仿宋" w:cs="Times New Roman"/>
                <w:color w:val="000000"/>
                <w:kern w:val="0"/>
                <w:sz w:val="24"/>
                <w:szCs w:val="24"/>
                <w:lang w:bidi="ar"/>
              </w:rPr>
              <w:t>1</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上海三一重机股份有限公司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系列挖掘装备结构件灯塔工厂建设</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b/>
                <w:bCs/>
                <w:kern w:val="0"/>
                <w:sz w:val="24"/>
                <w:szCs w:val="24"/>
              </w:rPr>
            </w:pPr>
            <w:r>
              <w:rPr>
                <w:rFonts w:ascii="Times New Roman" w:hAnsi="Times New Roman" w:eastAsia="仿宋" w:cs="Times New Roman"/>
                <w:color w:val="000000"/>
                <w:kern w:val="0"/>
                <w:sz w:val="24"/>
                <w:szCs w:val="24"/>
                <w:lang w:bidi="ar"/>
              </w:rPr>
              <w:t>2</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道生天合材料科技（上海）股份有限公司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道生天合新能源材料（二期）工厂生产线新建项目</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3</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都创（上海）医药开发有限公司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都创开发“研发技术平台升级改造项目</w:t>
            </w:r>
            <w:r>
              <w:rPr>
                <w:rFonts w:hint="default" w:ascii="仿宋" w:hAnsi="仿宋" w:eastAsia="仿宋" w:cs="仿宋"/>
                <w:i w:val="0"/>
                <w:color w:val="000000"/>
                <w:kern w:val="0"/>
                <w:sz w:val="24"/>
                <w:szCs w:val="24"/>
                <w:u w:val="none"/>
                <w:lang w:val="en-US" w:eastAsia="zh-CN" w:bidi="ar"/>
              </w:rPr>
              <w:t>”</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4</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上海诺信汽车零部件有限公司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新能源汽车动力总成关键零部件产业升级项目</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5</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上海电巴新能源科技有限公司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新能源汽车多型号电池箱智能产线建设</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24"/>
                <w:szCs w:val="24"/>
                <w:lang w:bidi="ar"/>
              </w:rPr>
            </w:pPr>
            <w:r>
              <w:rPr>
                <w:rFonts w:ascii="Times New Roman" w:hAnsi="Times New Roman" w:eastAsia="仿宋" w:cs="Times New Roman"/>
                <w:color w:val="000000"/>
                <w:kern w:val="0"/>
                <w:sz w:val="24"/>
                <w:szCs w:val="24"/>
                <w:lang w:bidi="ar"/>
              </w:rPr>
              <w:t>6</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上海乐纯乐新材料有限公司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一次性使用技术产品生产线</w:t>
            </w:r>
          </w:p>
        </w:tc>
      </w:tr>
      <w:tr>
        <w:tblPrEx>
          <w:tblLayout w:type="fixed"/>
          <w:tblCellMar>
            <w:top w:w="0" w:type="dxa"/>
            <w:left w:w="108" w:type="dxa"/>
            <w:bottom w:w="0" w:type="dxa"/>
            <w:right w:w="108" w:type="dxa"/>
          </w:tblCellMar>
        </w:tblPrEx>
        <w:trPr>
          <w:trHeight w:val="57" w:hRule="atLeast"/>
        </w:trPr>
        <w:tc>
          <w:tcPr>
            <w:tcW w:w="11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仿宋" w:cs="Times New Roman"/>
                <w:color w:val="000000"/>
                <w:kern w:val="0"/>
                <w:sz w:val="24"/>
                <w:szCs w:val="24"/>
                <w:lang w:bidi="ar"/>
                <w:woUserID w:val="1"/>
              </w:rPr>
            </w:pPr>
            <w:r>
              <w:rPr>
                <w:rFonts w:ascii="Times New Roman" w:hAnsi="Times New Roman" w:eastAsia="仿宋" w:cs="Times New Roman"/>
                <w:color w:val="000000"/>
                <w:kern w:val="0"/>
                <w:sz w:val="24"/>
                <w:szCs w:val="24"/>
                <w:lang w:bidi="ar"/>
                <w:woUserID w:val="1"/>
              </w:rPr>
              <w:t>7</w:t>
            </w:r>
          </w:p>
        </w:tc>
        <w:tc>
          <w:tcPr>
            <w:tcW w:w="36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eastAsia="zh-CN" w:bidi="ar"/>
                <w:woUserID w:val="1"/>
              </w:rPr>
            </w:pPr>
            <w:r>
              <w:rPr>
                <w:rFonts w:hint="default" w:ascii="仿宋" w:hAnsi="仿宋" w:eastAsia="仿宋" w:cs="仿宋"/>
                <w:i w:val="0"/>
                <w:color w:val="000000"/>
                <w:kern w:val="0"/>
                <w:sz w:val="24"/>
                <w:szCs w:val="24"/>
                <w:u w:val="none"/>
                <w:lang w:eastAsia="zh-CN" w:bidi="ar"/>
                <w:woUserID w:val="1"/>
              </w:rPr>
              <w:t>西门子歌美飒再生能源（上海）有限公司</w:t>
            </w:r>
          </w:p>
        </w:tc>
        <w:tc>
          <w:tcPr>
            <w:tcW w:w="44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u w:val="none"/>
                <w:lang w:eastAsia="zh-CN" w:bidi="ar"/>
                <w:woUserID w:val="1"/>
              </w:rPr>
            </w:pPr>
            <w:r>
              <w:rPr>
                <w:rFonts w:hint="default" w:ascii="仿宋" w:hAnsi="仿宋" w:eastAsia="仿宋" w:cs="仿宋"/>
                <w:i w:val="0"/>
                <w:color w:val="000000"/>
                <w:kern w:val="0"/>
                <w:sz w:val="24"/>
                <w:szCs w:val="24"/>
                <w:u w:val="none"/>
                <w:lang w:eastAsia="zh-CN" w:bidi="ar"/>
                <w:woUserID w:val="1"/>
              </w:rPr>
              <w:t>B81风力发电叶片生产线技术改造项目</w:t>
            </w:r>
            <w:bookmarkStart w:id="0" w:name="_GoBack"/>
            <w:bookmarkEnd w:id="0"/>
          </w:p>
        </w:tc>
      </w:tr>
    </w:tbl>
    <w:p>
      <w:pPr>
        <w:jc w:val="center"/>
        <w:rPr>
          <w:rFonts w:ascii="Times New Roman" w:hAnsi="Times New Roman" w:eastAsia="黑体" w:cs="Times New Roman"/>
          <w:b/>
          <w:bCs/>
          <w:sz w:val="36"/>
          <w:szCs w:val="36"/>
        </w:rPr>
      </w:pPr>
    </w:p>
    <w:p/>
    <w:sectPr>
      <w:footerReference r:id="rId3" w:type="default"/>
      <w:pgSz w:w="11850" w:h="16783"/>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3CA"/>
    <w:rsid w:val="00134929"/>
    <w:rsid w:val="00254798"/>
    <w:rsid w:val="00307AD3"/>
    <w:rsid w:val="00752E36"/>
    <w:rsid w:val="007873CA"/>
    <w:rsid w:val="007E61B4"/>
    <w:rsid w:val="00A557F4"/>
    <w:rsid w:val="00BF2CE1"/>
    <w:rsid w:val="00C71BCE"/>
    <w:rsid w:val="00CE666C"/>
    <w:rsid w:val="00F02217"/>
    <w:rsid w:val="00F41E2F"/>
    <w:rsid w:val="03547000"/>
    <w:rsid w:val="04771E4C"/>
    <w:rsid w:val="04EA4466"/>
    <w:rsid w:val="08BF33B9"/>
    <w:rsid w:val="0D7B1709"/>
    <w:rsid w:val="0DE64386"/>
    <w:rsid w:val="0EE66304"/>
    <w:rsid w:val="0FA70024"/>
    <w:rsid w:val="0FDA714C"/>
    <w:rsid w:val="14325F44"/>
    <w:rsid w:val="1579380E"/>
    <w:rsid w:val="17136B96"/>
    <w:rsid w:val="1B4B183C"/>
    <w:rsid w:val="1E64051F"/>
    <w:rsid w:val="1ED32B98"/>
    <w:rsid w:val="1FAA23A8"/>
    <w:rsid w:val="20EC5CCF"/>
    <w:rsid w:val="238A0D04"/>
    <w:rsid w:val="29A21CA3"/>
    <w:rsid w:val="29FB0A4C"/>
    <w:rsid w:val="2D3E20E1"/>
    <w:rsid w:val="2D446BFE"/>
    <w:rsid w:val="2D4A6D33"/>
    <w:rsid w:val="2F317F98"/>
    <w:rsid w:val="2F8F2E8E"/>
    <w:rsid w:val="31CA34FB"/>
    <w:rsid w:val="34455BDE"/>
    <w:rsid w:val="34EC1E1B"/>
    <w:rsid w:val="37EC6205"/>
    <w:rsid w:val="3959027F"/>
    <w:rsid w:val="39B72729"/>
    <w:rsid w:val="3EB872D4"/>
    <w:rsid w:val="3FA860FC"/>
    <w:rsid w:val="411F0982"/>
    <w:rsid w:val="42B66507"/>
    <w:rsid w:val="48C47476"/>
    <w:rsid w:val="48CD4A3A"/>
    <w:rsid w:val="49393BFC"/>
    <w:rsid w:val="49F82EFB"/>
    <w:rsid w:val="4A1B410B"/>
    <w:rsid w:val="4FF8493E"/>
    <w:rsid w:val="51044AB5"/>
    <w:rsid w:val="53474DEE"/>
    <w:rsid w:val="572E3F31"/>
    <w:rsid w:val="5DE30E06"/>
    <w:rsid w:val="5ED94478"/>
    <w:rsid w:val="5F723585"/>
    <w:rsid w:val="60146245"/>
    <w:rsid w:val="612A56AD"/>
    <w:rsid w:val="644B1120"/>
    <w:rsid w:val="675E431D"/>
    <w:rsid w:val="69B26B93"/>
    <w:rsid w:val="6A537822"/>
    <w:rsid w:val="6B2D7948"/>
    <w:rsid w:val="6E5B6363"/>
    <w:rsid w:val="712A2456"/>
    <w:rsid w:val="76232214"/>
    <w:rsid w:val="77873EA0"/>
    <w:rsid w:val="780121CD"/>
    <w:rsid w:val="78B5695F"/>
    <w:rsid w:val="7F7BF853"/>
    <w:rsid w:val="FDB745F1"/>
    <w:rsid w:val="FF7B26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font41"/>
    <w:basedOn w:val="5"/>
    <w:qFormat/>
    <w:uiPriority w:val="0"/>
    <w:rPr>
      <w:rFonts w:hint="eastAsia" w:ascii="仿宋" w:hAnsi="仿宋" w:eastAsia="仿宋" w:cs="仿宋"/>
      <w:color w:val="000000"/>
      <w:sz w:val="24"/>
      <w:szCs w:val="24"/>
      <w:u w:val="none"/>
    </w:rPr>
  </w:style>
  <w:style w:type="character" w:customStyle="1" w:styleId="9">
    <w:name w:val="font01"/>
    <w:basedOn w:val="5"/>
    <w:qFormat/>
    <w:uiPriority w:val="0"/>
    <w:rPr>
      <w:rFonts w:ascii="仿宋" w:hAnsi="仿宋" w:eastAsia="仿宋" w:cs="仿宋"/>
      <w:color w:val="000000"/>
      <w:sz w:val="24"/>
      <w:szCs w:val="24"/>
      <w:u w:val="none"/>
    </w:rPr>
  </w:style>
  <w:style w:type="character" w:customStyle="1" w:styleId="10">
    <w:name w:val="font11"/>
    <w:basedOn w:val="5"/>
    <w:qFormat/>
    <w:uiPriority w:val="0"/>
    <w:rPr>
      <w:rFonts w:hint="eastAsia" w:ascii="仿宋" w:hAnsi="仿宋" w:eastAsia="仿宋" w:cs="仿宋"/>
      <w:color w:val="000000"/>
      <w:sz w:val="24"/>
      <w:szCs w:val="24"/>
      <w:u w:val="none"/>
    </w:rPr>
  </w:style>
  <w:style w:type="character" w:customStyle="1" w:styleId="11">
    <w:name w:val="font21"/>
    <w:basedOn w:val="5"/>
    <w:qFormat/>
    <w:uiPriority w:val="0"/>
    <w:rPr>
      <w:rFonts w:hint="default" w:ascii="Times New Roman" w:hAnsi="Times New Roman" w:cs="Times New Roman"/>
      <w:color w:val="000000"/>
      <w:sz w:val="24"/>
      <w:szCs w:val="24"/>
      <w:u w:val="none"/>
    </w:rPr>
  </w:style>
  <w:style w:type="character" w:customStyle="1" w:styleId="12">
    <w:name w:val="font31"/>
    <w:basedOn w:val="5"/>
    <w:uiPriority w:val="0"/>
    <w:rPr>
      <w:rFonts w:hint="default" w:ascii="Times New Roman" w:hAnsi="Times New Roman" w:cs="Times New Roman"/>
      <w:color w:val="000000"/>
      <w:sz w:val="24"/>
      <w:szCs w:val="24"/>
      <w:u w:val="none"/>
    </w:rPr>
  </w:style>
  <w:style w:type="character" w:customStyle="1" w:styleId="13">
    <w:name w:val="font51"/>
    <w:basedOn w:val="5"/>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4096</Words>
  <Characters>23349</Characters>
  <Lines>194</Lines>
  <Paragraphs>54</Paragraphs>
  <TotalTime>2</TotalTime>
  <ScaleCrop>false</ScaleCrop>
  <LinksUpToDate>false</LinksUpToDate>
  <CharactersWithSpaces>27391</CharactersWithSpaces>
  <Application>WWO_openplatform_20210126171756-ff5235754b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2020-09-22T13:40:00Z</dcterms:created>
  <dc:creator>晓航 陈</dc:creator>
  <cp:lastModifiedBy>Gavin</cp:lastModifiedBy>
  <dcterms:modified xsi:type="dcterms:W3CDTF">2021-03-04T23:19:03Z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